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C630D8" w:rsidRDefault="00585861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 i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02671B">
        <w:rPr>
          <w:rFonts w:cstheme="minorHAnsi"/>
          <w:b/>
          <w:sz w:val="28"/>
          <w:szCs w:val="28"/>
        </w:rPr>
        <w:t>TAŚMY</w:t>
      </w:r>
      <w:r w:rsidR="007724CF">
        <w:rPr>
          <w:rFonts w:cstheme="minorHAnsi"/>
          <w:b/>
          <w:sz w:val="28"/>
          <w:szCs w:val="28"/>
        </w:rPr>
        <w:t xml:space="preserve"> PRZENOŚ</w:t>
      </w:r>
      <w:r w:rsidR="000D4B03">
        <w:rPr>
          <w:rFonts w:cstheme="minorHAnsi"/>
          <w:b/>
          <w:sz w:val="28"/>
          <w:szCs w:val="28"/>
        </w:rPr>
        <w:t xml:space="preserve">NIKA </w:t>
      </w:r>
      <w:r w:rsidR="000D4B03" w:rsidRPr="000D4B03">
        <w:rPr>
          <w:rFonts w:cstheme="minorHAnsi"/>
          <w:b/>
          <w:sz w:val="28"/>
          <w:szCs w:val="28"/>
        </w:rPr>
        <w:t>1400 EP1250 4 4+3 HK 2A</w:t>
      </w:r>
      <w:r w:rsidR="000D4B03">
        <w:rPr>
          <w:rFonts w:cstheme="minorHAnsi"/>
          <w:b/>
          <w:sz w:val="28"/>
          <w:szCs w:val="28"/>
        </w:rPr>
        <w:t xml:space="preserve"> </w:t>
      </w:r>
    </w:p>
    <w:p w:rsidR="00311377" w:rsidRPr="003B69D6" w:rsidRDefault="000D4B03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 ilości: 200mb.</w:t>
      </w:r>
    </w:p>
    <w:p w:rsidR="00F22910" w:rsidRPr="000D4B03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0D4B03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0D4B03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0D4B03">
        <w:rPr>
          <w:rFonts w:asciiTheme="minorHAnsi" w:hAnsiTheme="minorHAnsi" w:cs="Arial"/>
          <w:szCs w:val="22"/>
          <w:lang w:val="pl-PL"/>
        </w:rPr>
        <w:t>d</w:t>
      </w:r>
      <w:r w:rsidR="001920C8" w:rsidRPr="000D4B03">
        <w:rPr>
          <w:rFonts w:asciiTheme="minorHAnsi" w:hAnsiTheme="minorHAnsi" w:cs="Arial"/>
          <w:szCs w:val="22"/>
          <w:lang w:val="pl-PL"/>
        </w:rPr>
        <w:t>ostaw</w:t>
      </w:r>
      <w:r w:rsidR="00914E24" w:rsidRPr="000D4B03">
        <w:rPr>
          <w:rFonts w:asciiTheme="minorHAnsi" w:hAnsiTheme="minorHAnsi" w:cs="Arial"/>
          <w:szCs w:val="22"/>
          <w:lang w:val="pl-PL"/>
        </w:rPr>
        <w:t>y obejmuje</w:t>
      </w:r>
      <w:r w:rsidR="00A6022F" w:rsidRPr="000D4B03">
        <w:rPr>
          <w:rFonts w:asciiTheme="minorHAnsi" w:hAnsiTheme="minorHAnsi" w:cs="Arial"/>
          <w:szCs w:val="22"/>
          <w:lang w:val="pl-PL"/>
        </w:rPr>
        <w:t>:</w:t>
      </w:r>
    </w:p>
    <w:p w:rsidR="000344D1" w:rsidRPr="00D859D3" w:rsidRDefault="000344D1" w:rsidP="000344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b/>
          <w:color w:val="000000"/>
        </w:rPr>
      </w:pPr>
      <w:r>
        <w:rPr>
          <w:rFonts w:cs="Calibri"/>
          <w:color w:val="000000"/>
          <w:lang w:eastAsia="pl-PL"/>
        </w:rPr>
        <w:t xml:space="preserve">      </w:t>
      </w:r>
      <w:r w:rsidR="000D4B03" w:rsidRPr="00D859D3">
        <w:rPr>
          <w:rFonts w:asciiTheme="majorHAnsi" w:eastAsia="Tahoma,Bold" w:hAnsiTheme="majorHAnsi" w:cs="Arial"/>
          <w:b/>
        </w:rPr>
        <w:t xml:space="preserve">TAŚMĘ </w:t>
      </w:r>
      <w:r w:rsidR="007724CF" w:rsidRPr="00D859D3">
        <w:rPr>
          <w:rFonts w:asciiTheme="majorHAnsi" w:hAnsiTheme="majorHAnsi" w:cstheme="minorHAnsi"/>
          <w:b/>
        </w:rPr>
        <w:t>PRZENOŚ</w:t>
      </w:r>
      <w:r w:rsidR="000D4B03" w:rsidRPr="00D859D3">
        <w:rPr>
          <w:rFonts w:asciiTheme="majorHAnsi" w:hAnsiTheme="majorHAnsi" w:cstheme="minorHAnsi"/>
          <w:b/>
        </w:rPr>
        <w:t>NIKA 1400 EP1250 4 4+3 HK 2A</w:t>
      </w:r>
      <w:r w:rsidR="000D4B03" w:rsidRPr="00D859D3">
        <w:rPr>
          <w:rFonts w:asciiTheme="majorHAnsi" w:eastAsia="Tahoma,Bold" w:hAnsiTheme="majorHAnsi" w:cs="Arial"/>
          <w:b/>
        </w:rPr>
        <w:t xml:space="preserve"> </w:t>
      </w:r>
      <w:r w:rsidRPr="00D859D3">
        <w:rPr>
          <w:rFonts w:asciiTheme="majorHAnsi" w:hAnsiTheme="majorHAnsi" w:cs="Courier New"/>
          <w:b/>
          <w:color w:val="000000"/>
        </w:rPr>
        <w:t xml:space="preserve">ANTYELEKTROSTATYCZNA, GRUBOŚĆ 15mm. </w:t>
      </w:r>
      <w:r w:rsidRPr="00D859D3">
        <w:rPr>
          <w:rFonts w:asciiTheme="majorHAnsi" w:hAnsiTheme="majorHAnsi" w:cs="Courier New"/>
          <w:b/>
          <w:color w:val="000000"/>
        </w:rPr>
        <w:t xml:space="preserve">  </w:t>
      </w:r>
    </w:p>
    <w:p w:rsidR="000344D1" w:rsidRPr="00D859D3" w:rsidRDefault="000344D1" w:rsidP="000344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b/>
          <w:color w:val="000000"/>
        </w:rPr>
      </w:pPr>
      <w:r w:rsidRPr="00D859D3">
        <w:rPr>
          <w:rFonts w:asciiTheme="majorHAnsi" w:hAnsiTheme="majorHAnsi" w:cs="Courier New"/>
          <w:b/>
          <w:color w:val="000000"/>
        </w:rPr>
        <w:t xml:space="preserve">       </w:t>
      </w:r>
      <w:r w:rsidRPr="00D859D3">
        <w:rPr>
          <w:rFonts w:asciiTheme="majorHAnsi" w:hAnsiTheme="majorHAnsi" w:cs="Courier New"/>
          <w:b/>
          <w:color w:val="000000"/>
        </w:rPr>
        <w:t>WKONANIE WEDŁUG PN-EN ISO 14890.CECHOWANIE</w:t>
      </w:r>
      <w:r w:rsidRPr="00D859D3">
        <w:rPr>
          <w:rFonts w:asciiTheme="majorHAnsi" w:hAnsiTheme="majorHAnsi" w:cs="Courier New"/>
          <w:b/>
          <w:color w:val="000000"/>
        </w:rPr>
        <w:t xml:space="preserve"> i</w:t>
      </w:r>
      <w:r w:rsidRPr="00D859D3">
        <w:rPr>
          <w:rFonts w:asciiTheme="majorHAnsi" w:hAnsiTheme="majorHAnsi" w:cs="Courier New"/>
          <w:b/>
          <w:color w:val="000000"/>
        </w:rPr>
        <w:t xml:space="preserve"> LOGOWANIE NA STRONIE BIERNEJ OD </w:t>
      </w:r>
      <w:r w:rsidRPr="00D859D3">
        <w:rPr>
          <w:rFonts w:asciiTheme="majorHAnsi" w:hAnsiTheme="majorHAnsi" w:cs="Courier New"/>
          <w:b/>
          <w:color w:val="000000"/>
        </w:rPr>
        <w:t xml:space="preserve"> </w:t>
      </w:r>
    </w:p>
    <w:p w:rsidR="000344D1" w:rsidRPr="000344D1" w:rsidRDefault="000344D1" w:rsidP="000344D1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ajorHAnsi" w:hAnsiTheme="majorHAnsi" w:cs="Tahoma"/>
          <w:b/>
          <w:color w:val="000000"/>
          <w:szCs w:val="22"/>
          <w:lang w:val="pl-PL"/>
        </w:rPr>
      </w:pPr>
      <w:r w:rsidRPr="00D859D3">
        <w:rPr>
          <w:rFonts w:asciiTheme="majorHAnsi" w:hAnsiTheme="majorHAnsi" w:cs="Courier New"/>
          <w:b/>
          <w:color w:val="000000"/>
          <w:szCs w:val="22"/>
          <w:lang w:val="pl-PL"/>
        </w:rPr>
        <w:t xml:space="preserve">   </w:t>
      </w:r>
      <w:r w:rsidRPr="00D859D3">
        <w:rPr>
          <w:rFonts w:asciiTheme="majorHAnsi" w:hAnsiTheme="majorHAnsi" w:cs="Courier New"/>
          <w:b/>
          <w:color w:val="000000"/>
          <w:lang w:val="pl-PL"/>
        </w:rPr>
        <w:t xml:space="preserve">     </w:t>
      </w:r>
      <w:r w:rsidRPr="00D859D3">
        <w:rPr>
          <w:rFonts w:asciiTheme="majorHAnsi" w:hAnsiTheme="majorHAnsi" w:cs="Courier New"/>
          <w:b/>
          <w:color w:val="000000"/>
          <w:szCs w:val="22"/>
          <w:lang w:val="pl-PL"/>
        </w:rPr>
        <w:t xml:space="preserve">SPODU                </w:t>
      </w:r>
      <w:r w:rsidRPr="000344D1">
        <w:rPr>
          <w:rFonts w:asciiTheme="majorHAnsi" w:hAnsiTheme="majorHAnsi" w:cs="Courier New"/>
          <w:color w:val="000000"/>
          <w:szCs w:val="22"/>
          <w:lang w:val="pl-PL"/>
        </w:rPr>
        <w:t xml:space="preserve">    </w:t>
      </w:r>
      <w:r w:rsidRPr="00515CFC">
        <w:rPr>
          <w:rFonts w:asciiTheme="majorHAnsi" w:eastAsia="Tahoma,Bold" w:hAnsiTheme="majorHAnsi" w:cs="Arial"/>
          <w:b/>
          <w:szCs w:val="22"/>
          <w:lang w:val="pl-PL"/>
        </w:rPr>
        <w:t>w ilości 200mb</w:t>
      </w:r>
      <w:r w:rsidR="00515CFC">
        <w:rPr>
          <w:rFonts w:asciiTheme="majorHAnsi" w:eastAsia="Tahoma,Bold" w:hAnsiTheme="majorHAnsi" w:cs="Arial"/>
          <w:b/>
          <w:szCs w:val="22"/>
          <w:lang w:val="pl-PL"/>
        </w:rPr>
        <w:t>.</w:t>
      </w:r>
      <w:r w:rsidRPr="000344D1">
        <w:rPr>
          <w:rFonts w:asciiTheme="majorHAnsi" w:eastAsia="Tahoma,Bold" w:hAnsiTheme="majorHAnsi" w:cs="Arial"/>
          <w:szCs w:val="22"/>
          <w:lang w:val="pl-PL"/>
        </w:rPr>
        <w:t xml:space="preserve"> </w:t>
      </w:r>
      <w:r w:rsidRPr="000344D1">
        <w:rPr>
          <w:rFonts w:asciiTheme="majorHAnsi" w:eastAsia="Tahoma,Bold" w:hAnsiTheme="majorHAnsi" w:cs="Arial"/>
          <w:szCs w:val="22"/>
          <w:lang w:val="pl-PL"/>
        </w:rPr>
        <w:t>(</w:t>
      </w:r>
      <w:r w:rsidRPr="000344D1">
        <w:rPr>
          <w:rFonts w:asciiTheme="majorHAnsi" w:eastAsia="Tahoma,Bold" w:hAnsiTheme="majorHAnsi" w:cs="Arial"/>
          <w:szCs w:val="22"/>
          <w:lang w:val="pl-PL"/>
        </w:rPr>
        <w:t>o danych technicznych, jak w Załączniku-1.</w:t>
      </w:r>
      <w:r w:rsidRPr="000344D1">
        <w:rPr>
          <w:rFonts w:asciiTheme="majorHAnsi" w:eastAsia="Tahoma,Bold" w:hAnsiTheme="majorHAnsi" w:cs="Arial"/>
          <w:szCs w:val="22"/>
          <w:lang w:val="pl-PL"/>
        </w:rPr>
        <w:t>)</w:t>
      </w:r>
      <w:r w:rsidRPr="000344D1">
        <w:rPr>
          <w:rFonts w:asciiTheme="majorHAnsi" w:hAnsiTheme="majorHAnsi" w:cs="Arial"/>
          <w:lang w:val="pl-PL"/>
        </w:rPr>
        <w:t xml:space="preserve">   </w:t>
      </w:r>
    </w:p>
    <w:p w:rsidR="000344D1" w:rsidRPr="000344D1" w:rsidRDefault="000344D1" w:rsidP="000344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color w:val="000000"/>
        </w:rPr>
      </w:pPr>
      <w:r w:rsidRPr="000344D1">
        <w:rPr>
          <w:rFonts w:asciiTheme="majorHAnsi" w:hAnsiTheme="majorHAnsi" w:cs="Courier New"/>
          <w:color w:val="000000"/>
        </w:rPr>
        <w:t xml:space="preserve">                        </w:t>
      </w:r>
    </w:p>
    <w:p w:rsidR="000344D1" w:rsidRPr="00767CF0" w:rsidRDefault="000344D1" w:rsidP="000344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b/>
          <w:color w:val="000000"/>
        </w:rPr>
      </w:pPr>
      <w:r w:rsidRPr="000344D1">
        <w:rPr>
          <w:rFonts w:asciiTheme="majorHAnsi" w:hAnsiTheme="majorHAnsi" w:cs="Courier New"/>
          <w:color w:val="000000"/>
        </w:rPr>
        <w:t xml:space="preserve"> UWAGA: </w:t>
      </w:r>
      <w:r w:rsidRPr="00767CF0">
        <w:rPr>
          <w:rFonts w:asciiTheme="majorHAnsi" w:hAnsiTheme="majorHAnsi" w:cs="Courier New"/>
          <w:b/>
          <w:color w:val="000000"/>
        </w:rPr>
        <w:t>Taśma do przenośników węgla na taśmociągu rozdzielaczy galerii przetokowej</w:t>
      </w:r>
    </w:p>
    <w:p w:rsidR="00767CF0" w:rsidRPr="00767CF0" w:rsidRDefault="000344D1" w:rsidP="000344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b/>
          <w:color w:val="000000"/>
        </w:rPr>
      </w:pPr>
      <w:r w:rsidRPr="00767CF0">
        <w:rPr>
          <w:rFonts w:asciiTheme="majorHAnsi" w:hAnsiTheme="majorHAnsi" w:cs="Courier New"/>
          <w:b/>
          <w:color w:val="000000"/>
        </w:rPr>
        <w:t xml:space="preserve">                  nawęglania bloków energetycznych.</w:t>
      </w:r>
      <w:r w:rsidR="00767CF0" w:rsidRPr="00767CF0">
        <w:rPr>
          <w:rFonts w:asciiTheme="majorHAnsi" w:hAnsiTheme="majorHAnsi" w:cs="Courier New"/>
          <w:b/>
          <w:color w:val="000000"/>
        </w:rPr>
        <w:t xml:space="preserve"> Przystosowana do pracy w strefie zagrożenia wybuchem </w:t>
      </w:r>
    </w:p>
    <w:p w:rsidR="000344D1" w:rsidRPr="00767CF0" w:rsidRDefault="00767CF0" w:rsidP="000344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color w:val="000000"/>
        </w:rPr>
      </w:pPr>
      <w:r w:rsidRPr="00767CF0">
        <w:rPr>
          <w:rFonts w:asciiTheme="majorHAnsi" w:hAnsiTheme="majorHAnsi" w:cs="Courier New"/>
          <w:b/>
          <w:color w:val="000000"/>
        </w:rPr>
        <w:t xml:space="preserve">                  ATEX 20 i 21</w:t>
      </w:r>
      <w:r>
        <w:rPr>
          <w:rFonts w:asciiTheme="majorHAnsi" w:hAnsiTheme="majorHAnsi" w:cs="Courier New"/>
          <w:color w:val="000000"/>
        </w:rPr>
        <w:t>.</w:t>
      </w:r>
    </w:p>
    <w:p w:rsidR="000D4B03" w:rsidRPr="007724CF" w:rsidRDefault="000D4B03" w:rsidP="000D4B03">
      <w:pPr>
        <w:autoSpaceDE w:val="0"/>
        <w:autoSpaceDN w:val="0"/>
        <w:adjustRightInd w:val="0"/>
        <w:spacing w:after="200" w:line="276" w:lineRule="auto"/>
        <w:ind w:left="142"/>
        <w:jc w:val="both"/>
        <w:rPr>
          <w:rFonts w:cs="Arial"/>
        </w:rPr>
      </w:pPr>
      <w:r w:rsidRPr="00767CF0">
        <w:rPr>
          <w:rFonts w:asciiTheme="majorHAnsi" w:eastAsia="Times New Roman" w:hAnsiTheme="majorHAnsi" w:cs="Calibri"/>
          <w:bCs/>
          <w:iCs/>
          <w:color w:val="000000"/>
          <w:kern w:val="20"/>
          <w:lang w:eastAsia="pl-PL"/>
        </w:rPr>
        <w:t>1.1</w:t>
      </w:r>
      <w:r w:rsidR="00717CCA" w:rsidRPr="00767CF0">
        <w:rPr>
          <w:rFonts w:asciiTheme="majorHAnsi" w:eastAsia="Times New Roman" w:hAnsiTheme="majorHAnsi" w:cs="Calibri"/>
          <w:bCs/>
          <w:iCs/>
          <w:color w:val="000000"/>
          <w:kern w:val="20"/>
          <w:lang w:eastAsia="pl-PL"/>
        </w:rPr>
        <w:t>.</w:t>
      </w:r>
      <w:r w:rsidRPr="00767CF0">
        <w:rPr>
          <w:rFonts w:asciiTheme="majorHAnsi" w:hAnsiTheme="majorHAnsi" w:cs="Arial"/>
        </w:rPr>
        <w:t>Taśma powinna być dostarczona w kontenerze zabezpieczającym ją przed warunkami</w:t>
      </w:r>
      <w:r w:rsidRPr="007724CF">
        <w:rPr>
          <w:rFonts w:cs="Arial"/>
        </w:rPr>
        <w:t xml:space="preserve">   </w:t>
      </w:r>
    </w:p>
    <w:p w:rsidR="000D4B03" w:rsidRPr="007724CF" w:rsidRDefault="000D4B03" w:rsidP="000D4B03">
      <w:pPr>
        <w:autoSpaceDE w:val="0"/>
        <w:autoSpaceDN w:val="0"/>
        <w:adjustRightInd w:val="0"/>
        <w:spacing w:after="200" w:line="276" w:lineRule="auto"/>
        <w:ind w:left="142"/>
        <w:jc w:val="both"/>
        <w:rPr>
          <w:rFonts w:cs="Arial"/>
        </w:rPr>
      </w:pPr>
      <w:r w:rsidRPr="007724CF">
        <w:rPr>
          <w:rFonts w:cs="Arial"/>
        </w:rPr>
        <w:t xml:space="preserve">       atmosferycznymi oraz promienia mi UV i umożliwiającym jej okresowe składowanie na    </w:t>
      </w:r>
    </w:p>
    <w:p w:rsidR="00575F91" w:rsidRDefault="000D4B03" w:rsidP="000D4B03">
      <w:pPr>
        <w:pStyle w:val="Tekstpodstawowy"/>
        <w:rPr>
          <w:rFonts w:cs="Arial"/>
        </w:rPr>
      </w:pPr>
      <w:r w:rsidRPr="007724CF">
        <w:rPr>
          <w:rFonts w:cs="Arial"/>
        </w:rPr>
        <w:t xml:space="preserve">        </w:t>
      </w:r>
      <w:r w:rsidR="004608FE">
        <w:rPr>
          <w:rFonts w:cs="Arial"/>
        </w:rPr>
        <w:t xml:space="preserve"> </w:t>
      </w:r>
      <w:r w:rsidRPr="007724CF">
        <w:rPr>
          <w:rFonts w:cs="Arial"/>
        </w:rPr>
        <w:t xml:space="preserve"> otwartym terenie</w:t>
      </w:r>
      <w:r w:rsidR="004608FE">
        <w:rPr>
          <w:rFonts w:cs="Arial"/>
        </w:rPr>
        <w:t>.</w:t>
      </w:r>
    </w:p>
    <w:p w:rsidR="004608FE" w:rsidRPr="00575F91" w:rsidRDefault="004608FE" w:rsidP="000D4B03">
      <w:pPr>
        <w:pStyle w:val="Tekstpodstawowy"/>
      </w:pPr>
      <w:r>
        <w:rPr>
          <w:rFonts w:cs="Arial"/>
        </w:rPr>
        <w:t xml:space="preserve">   1.2. Wymagane przynajmniej dwie referencje.</w:t>
      </w:r>
    </w:p>
    <w:p w:rsidR="00D10258" w:rsidRPr="00BE22F8" w:rsidRDefault="004608FE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1.3</w:t>
      </w:r>
      <w:r w:rsidR="00B46A75">
        <w:rPr>
          <w:rFonts w:asciiTheme="minorHAnsi" w:hAnsiTheme="minorHAnsi" w:cs="Arial"/>
          <w:szCs w:val="22"/>
          <w:lang w:val="pl-PL"/>
        </w:rPr>
        <w:t>.</w:t>
      </w:r>
      <w:r w:rsidR="003B69D6"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0D4B03">
        <w:rPr>
          <w:rFonts w:asciiTheme="minorHAnsi" w:hAnsiTheme="minorHAnsi" w:cs="Arial"/>
          <w:b/>
          <w:szCs w:val="22"/>
          <w:lang w:val="pl-PL"/>
        </w:rPr>
        <w:t>15.03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0D4B03">
        <w:rPr>
          <w:rFonts w:asciiTheme="minorHAnsi" w:hAnsiTheme="minorHAnsi" w:cs="Arial"/>
          <w:szCs w:val="22"/>
          <w:lang w:val="pl-PL"/>
        </w:rPr>
        <w:t>o</w:t>
      </w:r>
      <w:r w:rsidRPr="00BE22F8">
        <w:rPr>
          <w:rFonts w:asciiTheme="minorHAnsi" w:hAnsiTheme="minorHAnsi" w:cs="Arial"/>
          <w:szCs w:val="22"/>
        </w:rPr>
        <w:t>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7724CF">
        <w:rPr>
          <w:rFonts w:cs="Arial"/>
        </w:rPr>
        <w:t xml:space="preserve"> atest</w:t>
      </w:r>
      <w:r w:rsidR="000344D1">
        <w:rPr>
          <w:rFonts w:cs="Arial"/>
        </w:rPr>
        <w:t>, poświadczenie,</w:t>
      </w:r>
      <w:r w:rsidR="00EC24FA">
        <w:rPr>
          <w:rFonts w:cs="Arial"/>
        </w:rPr>
        <w:t xml:space="preserve"> </w:t>
      </w:r>
      <w:r w:rsidR="007724CF">
        <w:rPr>
          <w:rFonts w:cs="Arial"/>
        </w:rPr>
        <w:t>certyfikat, świadectwo jakości.</w:t>
      </w:r>
    </w:p>
    <w:p w:rsidR="006412F2" w:rsidRPr="00BE22F8" w:rsidRDefault="000344D1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Okres gwarancji </w:t>
      </w:r>
      <w:r w:rsidR="007C2E1E" w:rsidRPr="007C2E1E">
        <w:rPr>
          <w:rFonts w:cs="Arial"/>
          <w:b/>
        </w:rPr>
        <w:t xml:space="preserve">nie krótszy niż </w:t>
      </w:r>
      <w:r w:rsidRPr="007C2E1E">
        <w:rPr>
          <w:rFonts w:cs="Arial"/>
          <w:b/>
        </w:rPr>
        <w:t>24 miesiące</w:t>
      </w:r>
      <w:r w:rsidR="007C2E1E">
        <w:rPr>
          <w:rFonts w:cs="Arial"/>
          <w:b/>
        </w:rPr>
        <w:t>.</w:t>
      </w:r>
      <w:bookmarkStart w:id="0" w:name="_GoBack"/>
      <w:bookmarkEnd w:id="0"/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7724CF">
        <w:rPr>
          <w:rFonts w:asciiTheme="minorHAnsi" w:hAnsiTheme="minorHAnsi" w:cs="Arial"/>
          <w:bCs w:val="0"/>
          <w:iCs w:val="0"/>
          <w:lang w:val="pl-PL"/>
        </w:rPr>
        <w:t>31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01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7724CF">
        <w:rPr>
          <w:rFonts w:cs="Arial"/>
          <w:b/>
          <w:lang w:val="pl-PL"/>
        </w:rPr>
        <w:t>30</w:t>
      </w:r>
      <w:r w:rsidR="00C0140F">
        <w:rPr>
          <w:rFonts w:cs="Arial"/>
          <w:b/>
          <w:lang w:val="pl-PL"/>
        </w:rPr>
        <w:t>.01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7344B0">
        <w:rPr>
          <w:rFonts w:cs="Arial"/>
          <w:b/>
          <w:bCs w:val="0"/>
          <w:lang w:val="pl-PL"/>
        </w:rPr>
        <w:t>3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7344B0" w:rsidRPr="007344B0" w:rsidRDefault="00B46A75" w:rsidP="007344B0">
      <w:pPr>
        <w:pStyle w:val="Nagwek2"/>
        <w:numPr>
          <w:ilvl w:val="1"/>
          <w:numId w:val="1"/>
        </w:numPr>
        <w:ind w:left="574"/>
        <w:rPr>
          <w:rFonts w:asciiTheme="minorHAnsi" w:eastAsiaTheme="minorHAnsi" w:hAnsiTheme="minorHAnsi"/>
          <w:szCs w:val="22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7344B0">
        <w:rPr>
          <w:rFonts w:asciiTheme="minorHAnsi" w:hAnsiTheme="minorHAnsi" w:cs="Arial"/>
          <w:bCs w:val="0"/>
          <w:szCs w:val="22"/>
          <w:lang w:val="pl-PL"/>
        </w:rPr>
        <w:t>prowadzi Pan</w:t>
      </w:r>
      <w:r w:rsidR="00B03742" w:rsidRPr="007344B0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7344B0" w:rsidRPr="007344B0">
        <w:rPr>
          <w:rFonts w:asciiTheme="minorHAnsi" w:hAnsiTheme="minorHAnsi" w:cs="Arial"/>
          <w:bCs w:val="0"/>
          <w:szCs w:val="22"/>
          <w:lang w:val="pl-PL"/>
        </w:rPr>
        <w:t xml:space="preserve">Zdzisław Skorupa </w:t>
      </w:r>
      <w:r w:rsidR="007344B0" w:rsidRPr="007344B0">
        <w:rPr>
          <w:rFonts w:asciiTheme="minorHAnsi" w:hAnsiTheme="minorHAnsi"/>
          <w:szCs w:val="22"/>
          <w:lang w:val="pl-PL"/>
        </w:rPr>
        <w:t xml:space="preserve">, tel. </w:t>
      </w:r>
      <w:r w:rsidR="007344B0" w:rsidRPr="007344B0">
        <w:rPr>
          <w:rFonts w:asciiTheme="minorHAnsi" w:hAnsiTheme="minorHAnsi" w:cs="Arial"/>
          <w:szCs w:val="22"/>
          <w:lang w:val="pl-PL"/>
        </w:rPr>
        <w:t xml:space="preserve">15 865 66 50, kom. </w:t>
      </w:r>
      <w:r w:rsidR="007344B0" w:rsidRPr="007344B0">
        <w:rPr>
          <w:rFonts w:asciiTheme="minorHAnsi" w:hAnsiTheme="minorHAnsi"/>
          <w:szCs w:val="22"/>
          <w:lang w:val="pl-PL"/>
        </w:rPr>
        <w:t>691 513 587</w:t>
      </w:r>
      <w:r w:rsidR="007344B0" w:rsidRPr="007344B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:rsidR="007344B0" w:rsidRPr="007344B0" w:rsidRDefault="007344B0" w:rsidP="007344B0">
      <w:pPr>
        <w:pStyle w:val="Nagwek2"/>
        <w:numPr>
          <w:ilvl w:val="0"/>
          <w:numId w:val="0"/>
        </w:numPr>
        <w:ind w:left="574"/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eastAsia="pl-PL"/>
        </w:rPr>
      </w:pPr>
      <w:r w:rsidRPr="000D4B03">
        <w:rPr>
          <w:rFonts w:asciiTheme="minorHAnsi" w:eastAsiaTheme="minorHAnsi" w:hAnsiTheme="minorHAnsi"/>
          <w:szCs w:val="22"/>
          <w:lang w:val="pl-PL"/>
        </w:rPr>
        <w:t xml:space="preserve">                    </w:t>
      </w:r>
      <w:r w:rsidRPr="007344B0">
        <w:rPr>
          <w:rFonts w:asciiTheme="minorHAnsi" w:eastAsiaTheme="minorHAnsi" w:hAnsiTheme="minorHAnsi"/>
          <w:szCs w:val="22"/>
        </w:rPr>
        <w:t xml:space="preserve">e-mail: </w:t>
      </w:r>
      <w:hyperlink r:id="rId11" w:history="1">
        <w:r w:rsidRPr="007344B0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Zdzislaw.Skorupa@enea.pl</w:t>
        </w:r>
      </w:hyperlink>
      <w:r w:rsidRPr="007344B0"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eastAsia="pl-PL"/>
        </w:rPr>
        <w:t xml:space="preserve">    </w:t>
      </w:r>
    </w:p>
    <w:p w:rsidR="007344B0" w:rsidRPr="007344B0" w:rsidRDefault="007344B0" w:rsidP="007344B0">
      <w:pPr>
        <w:pStyle w:val="Nagwek2"/>
        <w:numPr>
          <w:ilvl w:val="0"/>
          <w:numId w:val="0"/>
        </w:numPr>
        <w:ind w:left="574"/>
        <w:rPr>
          <w:rFonts w:asciiTheme="minorHAnsi" w:eastAsiaTheme="minorHAnsi" w:hAnsiTheme="minorHAnsi"/>
          <w:szCs w:val="22"/>
        </w:rPr>
      </w:pPr>
      <w:r w:rsidRPr="007344B0">
        <w:rPr>
          <w:rStyle w:val="Hipercze"/>
          <w:rFonts w:asciiTheme="minorHAnsi" w:eastAsiaTheme="minorEastAsia" w:hAnsiTheme="minorHAnsi" w:cstheme="minorBidi"/>
          <w:bCs w:val="0"/>
          <w:iCs w:val="0"/>
          <w:noProof/>
          <w:color w:val="auto"/>
          <w:kern w:val="0"/>
          <w:szCs w:val="22"/>
          <w:u w:val="none"/>
          <w:lang w:eastAsia="pl-PL"/>
        </w:rPr>
        <w:t xml:space="preserve">lub Pan </w:t>
      </w:r>
      <w:r w:rsidRPr="007344B0">
        <w:rPr>
          <w:rFonts w:asciiTheme="minorHAnsi" w:hAnsiTheme="minorHAnsi" w:cs="Arial"/>
          <w:bCs w:val="0"/>
          <w:szCs w:val="22"/>
        </w:rPr>
        <w:t>Witold Dunal</w:t>
      </w:r>
      <w:r w:rsidRPr="007344B0">
        <w:rPr>
          <w:rFonts w:asciiTheme="minorHAnsi" w:hAnsiTheme="minorHAnsi"/>
          <w:szCs w:val="22"/>
        </w:rPr>
        <w:t xml:space="preserve">, tel. </w:t>
      </w:r>
      <w:r w:rsidRPr="007344B0">
        <w:rPr>
          <w:rFonts w:asciiTheme="minorHAnsi" w:hAnsiTheme="minorHAnsi" w:cs="Arial"/>
          <w:szCs w:val="22"/>
        </w:rPr>
        <w:t>15 865 62 81</w:t>
      </w:r>
      <w:r w:rsidRPr="007344B0">
        <w:rPr>
          <w:rFonts w:asciiTheme="minorHAnsi" w:hAnsiTheme="minorHAnsi"/>
          <w:szCs w:val="22"/>
        </w:rPr>
        <w:t>;</w:t>
      </w:r>
      <w:r w:rsidRPr="007344B0">
        <w:rPr>
          <w:rFonts w:asciiTheme="minorHAnsi" w:eastAsiaTheme="minorHAnsi" w:hAnsiTheme="minorHAnsi"/>
          <w:szCs w:val="22"/>
        </w:rPr>
        <w:t xml:space="preserve">  e-mail: </w:t>
      </w:r>
      <w:hyperlink r:id="rId12" w:history="1">
        <w:r w:rsidRPr="007344B0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7344B0">
        <w:rPr>
          <w:rFonts w:eastAsiaTheme="minorHAnsi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C0140F" w:rsidRPr="00960140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  <w:r w:rsidR="00443DF2">
        <w:rPr>
          <w:rFonts w:cs="Helvetica"/>
          <w:color w:val="333333"/>
        </w:rPr>
        <w:t>…………………………………zł/mb.</w:t>
      </w:r>
      <w:r w:rsidR="00EC24FA" w:rsidRPr="00960140">
        <w:rPr>
          <w:rFonts w:cs="Helvetica"/>
          <w:color w:val="333333"/>
        </w:rPr>
        <w:t>.</w:t>
      </w:r>
      <w:r w:rsidR="00960140">
        <w:rPr>
          <w:rFonts w:cs="Helvetica"/>
          <w:color w:val="333333"/>
        </w:rPr>
        <w:t xml:space="preserve"> nett</w:t>
      </w:r>
      <w:r w:rsidR="00EC24FA" w:rsidRPr="00960140">
        <w:rPr>
          <w:rFonts w:cs="Helvetica"/>
          <w:color w:val="333333"/>
        </w:rPr>
        <w:t xml:space="preserve">– Gwarancja……………………………………………………………………                </w:t>
      </w:r>
    </w:p>
    <w:p w:rsidR="00D64C5F" w:rsidRDefault="007724CF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3CD" w:rsidRDefault="000553CD" w:rsidP="00B33061">
      <w:pPr>
        <w:spacing w:after="0" w:line="240" w:lineRule="auto"/>
      </w:pPr>
      <w:r>
        <w:separator/>
      </w:r>
    </w:p>
  </w:endnote>
  <w:endnote w:type="continuationSeparator" w:id="0">
    <w:p w:rsidR="000553CD" w:rsidRDefault="000553C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3CD" w:rsidRDefault="000553CD" w:rsidP="00B33061">
      <w:pPr>
        <w:spacing w:after="0" w:line="240" w:lineRule="auto"/>
      </w:pPr>
      <w:r>
        <w:separator/>
      </w:r>
    </w:p>
  </w:footnote>
  <w:footnote w:type="continuationSeparator" w:id="0">
    <w:p w:rsidR="000553CD" w:rsidRDefault="000553C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2671B"/>
    <w:rsid w:val="000344D1"/>
    <w:rsid w:val="00041C3E"/>
    <w:rsid w:val="00045624"/>
    <w:rsid w:val="00051575"/>
    <w:rsid w:val="000553CD"/>
    <w:rsid w:val="000615B1"/>
    <w:rsid w:val="000664C3"/>
    <w:rsid w:val="00081A8F"/>
    <w:rsid w:val="00087DB1"/>
    <w:rsid w:val="00091EE3"/>
    <w:rsid w:val="00096D23"/>
    <w:rsid w:val="000A0ABD"/>
    <w:rsid w:val="000C7A25"/>
    <w:rsid w:val="000D4B03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E5DF3"/>
    <w:rsid w:val="003F5F56"/>
    <w:rsid w:val="004077B4"/>
    <w:rsid w:val="004206C4"/>
    <w:rsid w:val="00435B55"/>
    <w:rsid w:val="00443DF2"/>
    <w:rsid w:val="004608FE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15CFC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85861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17CCA"/>
    <w:rsid w:val="00726BE5"/>
    <w:rsid w:val="00730B43"/>
    <w:rsid w:val="007344B0"/>
    <w:rsid w:val="007435AC"/>
    <w:rsid w:val="007438B8"/>
    <w:rsid w:val="00743AB3"/>
    <w:rsid w:val="00757BC3"/>
    <w:rsid w:val="007668F9"/>
    <w:rsid w:val="00767CF0"/>
    <w:rsid w:val="007724CF"/>
    <w:rsid w:val="00772E0C"/>
    <w:rsid w:val="007840E0"/>
    <w:rsid w:val="00790F2A"/>
    <w:rsid w:val="007934A2"/>
    <w:rsid w:val="007B0DCC"/>
    <w:rsid w:val="007B147A"/>
    <w:rsid w:val="007B57C0"/>
    <w:rsid w:val="007C2E1E"/>
    <w:rsid w:val="007F0E6D"/>
    <w:rsid w:val="007F3B29"/>
    <w:rsid w:val="0081247F"/>
    <w:rsid w:val="00845748"/>
    <w:rsid w:val="00852509"/>
    <w:rsid w:val="00862963"/>
    <w:rsid w:val="0086716F"/>
    <w:rsid w:val="00872BBE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7DB0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2AC3"/>
    <w:rsid w:val="00C630D8"/>
    <w:rsid w:val="00C67016"/>
    <w:rsid w:val="00C841A3"/>
    <w:rsid w:val="00C84367"/>
    <w:rsid w:val="00CA4721"/>
    <w:rsid w:val="00CA488E"/>
    <w:rsid w:val="00CB29DE"/>
    <w:rsid w:val="00CE4B43"/>
    <w:rsid w:val="00CE6205"/>
    <w:rsid w:val="00D008F2"/>
    <w:rsid w:val="00D10258"/>
    <w:rsid w:val="00D20F66"/>
    <w:rsid w:val="00D313B4"/>
    <w:rsid w:val="00D63E51"/>
    <w:rsid w:val="00D63FFE"/>
    <w:rsid w:val="00D64C5F"/>
    <w:rsid w:val="00D859D3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told.Dunal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dzislaw.Skorupa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D70AD-CD8C-4624-A928-18538A1D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2130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14</cp:revision>
  <cp:lastPrinted>2018-11-13T10:20:00Z</cp:lastPrinted>
  <dcterms:created xsi:type="dcterms:W3CDTF">2019-01-23T10:23:00Z</dcterms:created>
  <dcterms:modified xsi:type="dcterms:W3CDTF">2019-01-23T10:58:00Z</dcterms:modified>
  <cp:contentStatus/>
</cp:coreProperties>
</file>